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74" w:rsidRDefault="007B3D64">
      <w:pPr>
        <w:pStyle w:val="Standard"/>
        <w:jc w:val="center"/>
        <w:rPr>
          <w:rFonts w:ascii="Bahnschrift" w:hAnsi="Bahnschrift" w:cs="Times New Roman" w:hint="eastAs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Bahnschrift" w:hAnsi="Bahnschrift" w:cs="Times New Roman"/>
          <w:b/>
          <w:color w:val="000000"/>
          <w:sz w:val="28"/>
          <w:szCs w:val="28"/>
        </w:rPr>
        <w:t>Как общаться с подростком?</w:t>
      </w:r>
    </w:p>
    <w:p w:rsidR="00157374" w:rsidRDefault="00157374">
      <w:pPr>
        <w:pStyle w:val="Standard"/>
        <w:jc w:val="center"/>
        <w:rPr>
          <w:rFonts w:ascii="Bahnschrift" w:hAnsi="Bahnschrift" w:cs="Times New Roman" w:hint="eastAsia"/>
          <w:b/>
          <w:color w:val="000000"/>
          <w:sz w:val="28"/>
          <w:szCs w:val="28"/>
        </w:rPr>
      </w:pPr>
    </w:p>
    <w:p w:rsidR="00157374" w:rsidRDefault="007B3D64">
      <w:pPr>
        <w:pStyle w:val="Standard"/>
        <w:ind w:firstLine="885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Подростковый возраст — это переходный </w:t>
      </w:r>
      <w:r>
        <w:rPr>
          <w:color w:val="000000"/>
          <w:sz w:val="28"/>
          <w:szCs w:val="28"/>
        </w:rPr>
        <w:t>этап между детством и взрослостью, один</w:t>
      </w:r>
      <w:r>
        <w:rPr>
          <w:rFonts w:cs="Times New Roman"/>
          <w:b/>
          <w:color w:val="000000"/>
          <w:sz w:val="28"/>
          <w:szCs w:val="28"/>
        </w:rPr>
        <w:t xml:space="preserve"> из самых сложных и ответственных в жизни ребенка и его родителей. В этот </w:t>
      </w:r>
      <w:r>
        <w:rPr>
          <w:rFonts w:cs="Times New Roman"/>
          <w:b/>
          <w:color w:val="000000"/>
          <w:sz w:val="28"/>
          <w:szCs w:val="28"/>
        </w:rPr>
        <w:t xml:space="preserve">период происходят резкие качественные изменения, затрагивающие все стороны развития и жизни, поэтому этот возраст считается кризисным. </w:t>
      </w:r>
      <w:r>
        <w:rPr>
          <w:color w:val="000000"/>
          <w:sz w:val="28"/>
          <w:szCs w:val="28"/>
        </w:rPr>
        <w:t>Изменения, происходящие в организме подростка такие, как п</w:t>
      </w:r>
      <w:r>
        <w:rPr>
          <w:rStyle w:val="a5"/>
          <w:i w:val="0"/>
          <w:color w:val="000000"/>
          <w:sz w:val="28"/>
          <w:szCs w:val="28"/>
        </w:rPr>
        <w:t xml:space="preserve">оловое созревание и неравномерное физиологическое развитие, </w:t>
      </w:r>
      <w:r>
        <w:rPr>
          <w:color w:val="000000"/>
          <w:sz w:val="28"/>
          <w:szCs w:val="28"/>
        </w:rPr>
        <w:t>нак</w:t>
      </w:r>
      <w:r>
        <w:rPr>
          <w:color w:val="000000"/>
          <w:sz w:val="28"/>
          <w:szCs w:val="28"/>
        </w:rPr>
        <w:t xml:space="preserve">ладывают отпечаток на особенности его поведения.  Подростковый возраст характеризуется эмоциональной неустойчивостью и резкими колебаниями настроения. Поведение подростков зачастую бывает непредсказуемым. </w:t>
      </w:r>
      <w:r>
        <w:rPr>
          <w:rFonts w:cs="Times New Roman"/>
          <w:color w:val="000000"/>
          <w:sz w:val="28"/>
          <w:szCs w:val="28"/>
        </w:rPr>
        <w:t>Ребенок взрослеет, сталкивается с многочисленными т</w:t>
      </w:r>
      <w:r>
        <w:rPr>
          <w:rFonts w:cs="Times New Roman"/>
          <w:color w:val="000000"/>
          <w:sz w:val="28"/>
          <w:szCs w:val="28"/>
        </w:rPr>
        <w:t>рудностями. И если вы хотите, чтобы ваш ребенок:</w:t>
      </w:r>
    </w:p>
    <w:p w:rsidR="00157374" w:rsidRDefault="007B3D64">
      <w:pPr>
        <w:pStyle w:val="Textbody"/>
        <w:widowControl/>
        <w:numPr>
          <w:ilvl w:val="0"/>
          <w:numId w:val="1"/>
        </w:numPr>
        <w:ind w:left="0" w:firstLine="930"/>
        <w:jc w:val="both"/>
      </w:pPr>
      <w:r>
        <w:rPr>
          <w:rFonts w:cs="Times New Roman"/>
          <w:color w:val="000000"/>
          <w:sz w:val="28"/>
          <w:szCs w:val="28"/>
        </w:rPr>
        <w:t>не скрывал от вас своих неприятностей и переживаний: говорил пра</w:t>
      </w:r>
      <w:r>
        <w:rPr>
          <w:rFonts w:cs="Times New Roman"/>
          <w:sz w:val="28"/>
          <w:szCs w:val="28"/>
        </w:rPr>
        <w:t>вду, какой бы она ни была;</w:t>
      </w:r>
    </w:p>
    <w:p w:rsidR="00157374" w:rsidRDefault="007B3D64">
      <w:pPr>
        <w:pStyle w:val="Textbody"/>
        <w:widowControl/>
        <w:numPr>
          <w:ilvl w:val="0"/>
          <w:numId w:val="1"/>
        </w:numPr>
        <w:ind w:left="0" w:firstLine="9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советовался с вами, уважал ваше мнение, то попытайтесь использовать в жизни своей семьи следующие рекомендации:</w:t>
      </w:r>
    </w:p>
    <w:p w:rsidR="00157374" w:rsidRDefault="007B3D64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</w:t>
      </w:r>
      <w:r>
        <w:rPr>
          <w:rFonts w:cs="Times New Roman"/>
          <w:sz w:val="28"/>
          <w:szCs w:val="28"/>
        </w:rPr>
        <w:t>а подросток сообщил о своих неприятностях, не стоит хвататься за сердце, кричать, плакать и обвинять его. Иначе, в другой раз ребенок подумает, стоит ли говорить правду. Ведь ему не нужны лишние проблемы, и он не хочет стать причиной ваших страданий.</w:t>
      </w:r>
    </w:p>
    <w:p w:rsidR="00157374" w:rsidRDefault="007B3D64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</w:t>
      </w:r>
      <w:r>
        <w:rPr>
          <w:rFonts w:cs="Times New Roman"/>
          <w:sz w:val="28"/>
          <w:szCs w:val="28"/>
        </w:rPr>
        <w:t>майте ребенка таким, какой он есть. Подросток нуждается в понимании, любви и принятии, а не в критике в его адрес.</w:t>
      </w:r>
    </w:p>
    <w:p w:rsidR="00157374" w:rsidRDefault="007B3D64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Умейте поставить себя на место ребенка. Подростку часто кажется, что с теми проблемами, с которыми ему пришлось столкнуться, никто раньше не </w:t>
      </w:r>
      <w:r>
        <w:rPr>
          <w:rFonts w:cs="Times New Roman"/>
          <w:sz w:val="28"/>
          <w:szCs w:val="28"/>
        </w:rPr>
        <w:t>сталкивался, поэтому постарайтесь отнестись к его проблемам серьезно.</w:t>
      </w:r>
    </w:p>
    <w:p w:rsidR="00157374" w:rsidRDefault="007B3D64">
      <w:pPr>
        <w:pStyle w:val="Standard"/>
        <w:numPr>
          <w:ilvl w:val="0"/>
          <w:numId w:val="2"/>
        </w:numPr>
        <w:jc w:val="both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Выслушивайте подростка. Когда вы внимательно слушаете, то ваш ребенок чувствует, что вам интересно и вы стараетесь его понять, узнать о чувствах, взглядах, тревогах, не вступая при этом </w:t>
      </w:r>
      <w:r>
        <w:rPr>
          <w:rFonts w:eastAsia="Batang" w:cs="Times New Roman"/>
          <w:sz w:val="28"/>
          <w:szCs w:val="28"/>
        </w:rPr>
        <w:t>в спор.</w:t>
      </w:r>
    </w:p>
    <w:p w:rsidR="00157374" w:rsidRDefault="007B3D64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Рассказывайте подростку о себе. Не бойтесь говорить о своей молодости, о тех ошибках, которые сами совершали. При этом помните, что такой разговор – не повод для поучительных историй («когда я был в твоем возрасте…», «если бы мы жили так, как вы се</w:t>
      </w:r>
      <w:r>
        <w:rPr>
          <w:rFonts w:cs="Times New Roman"/>
          <w:sz w:val="28"/>
          <w:szCs w:val="28"/>
        </w:rPr>
        <w:t>йчас…» и т.д.); не делайте из рассказов выводов-наставлений («учись…», «пока мы живы – добивайся успеха» и т. д.). Ваш рассказ должен быть «к месту».</w:t>
      </w:r>
    </w:p>
    <w:p w:rsidR="00157374" w:rsidRDefault="007B3D64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Старайтесь вместе обнаружить истинную проблему, которая тревожит подростка, но попытайтесь помочь ему прео</w:t>
      </w:r>
      <w:r>
        <w:rPr>
          <w:rFonts w:cs="Times New Roman"/>
          <w:sz w:val="28"/>
          <w:szCs w:val="28"/>
        </w:rPr>
        <w:t>долеть трудную ситуацию самостоятельно, не разрушая его собственного решения.</w:t>
      </w:r>
    </w:p>
    <w:p w:rsidR="00157374" w:rsidRDefault="007B3D64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157374" w:rsidRDefault="007B3D64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Старайтесь говорить правду своим де</w:t>
      </w:r>
      <w:r>
        <w:rPr>
          <w:rFonts w:cs="Times New Roman"/>
          <w:sz w:val="28"/>
          <w:szCs w:val="28"/>
        </w:rPr>
        <w:t>тям. Если ребенок часто уличает вас во лжи, с какой стати он станет говорить вам правду.</w:t>
      </w:r>
    </w:p>
    <w:p w:rsidR="00157374" w:rsidRDefault="007B3D64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8"/>
          <w:szCs w:val="28"/>
        </w:rPr>
        <w:t>Будьте примером для подражания: с</w:t>
      </w:r>
      <w:r>
        <w:rPr>
          <w:rFonts w:eastAsia="Batang" w:cs="Times New Roman"/>
          <w:sz w:val="28"/>
          <w:szCs w:val="28"/>
        </w:rPr>
        <w:t xml:space="preserve">тарайтесь не унывать, сталкиваясь с </w:t>
      </w:r>
      <w:r>
        <w:rPr>
          <w:rFonts w:eastAsia="Batang" w:cs="Times New Roman"/>
          <w:sz w:val="28"/>
          <w:szCs w:val="28"/>
        </w:rPr>
        <w:lastRenderedPageBreak/>
        <w:t>проблемами. Глядя на то, как вы решаете свои проблемы, ваш ребенок будет учиться быть стойким и не</w:t>
      </w:r>
      <w:r>
        <w:rPr>
          <w:rFonts w:eastAsia="Batang" w:cs="Times New Roman"/>
          <w:sz w:val="28"/>
          <w:szCs w:val="28"/>
        </w:rPr>
        <w:t xml:space="preserve"> паниковать в трудной ситуации.</w:t>
      </w:r>
    </w:p>
    <w:p w:rsidR="00157374" w:rsidRDefault="007B3D64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Часто юмор помогает при стрессе. Развивайте здоровое чувство юмора в вашей семье.</w:t>
      </w:r>
    </w:p>
    <w:p w:rsidR="00157374" w:rsidRDefault="007B3D64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Учитесь радоваться своим и чужим победам и учите этому своего ребенка.</w:t>
      </w:r>
    </w:p>
    <w:p w:rsidR="00157374" w:rsidRDefault="00157374">
      <w:pPr>
        <w:pStyle w:val="Standard"/>
        <w:jc w:val="both"/>
        <w:rPr>
          <w:rFonts w:cs="Times New Roman"/>
          <w:sz w:val="28"/>
          <w:szCs w:val="28"/>
        </w:rPr>
      </w:pPr>
    </w:p>
    <w:p w:rsidR="00157374" w:rsidRDefault="007B3D6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Литература</w:t>
      </w:r>
    </w:p>
    <w:p w:rsidR="00157374" w:rsidRDefault="007B3D64">
      <w:pPr>
        <w:pStyle w:val="Standard"/>
        <w:jc w:val="both"/>
      </w:pPr>
      <w:r>
        <w:rPr>
          <w:rFonts w:cs="Times New Roman"/>
          <w:sz w:val="28"/>
          <w:szCs w:val="28"/>
        </w:rPr>
        <w:t>1.</w:t>
      </w:r>
      <w:hyperlink r:id="rId7" w:history="1">
        <w:r>
          <w:rPr>
            <w:rFonts w:cs="Times New Roman"/>
            <w:sz w:val="28"/>
            <w:szCs w:val="28"/>
          </w:rPr>
          <w:t>https://findmykids.org/blog/ru/podrostkovyj-period</w:t>
        </w:r>
      </w:hyperlink>
    </w:p>
    <w:p w:rsidR="00157374" w:rsidRDefault="007B3D64">
      <w:pPr>
        <w:pStyle w:val="Standard"/>
        <w:jc w:val="both"/>
      </w:pPr>
      <w:r>
        <w:rPr>
          <w:rFonts w:cs="Times New Roman"/>
          <w:sz w:val="28"/>
          <w:szCs w:val="28"/>
        </w:rPr>
        <w:t>2.</w:t>
      </w:r>
      <w:hyperlink r:id="rId8" w:history="1">
        <w:r>
          <w:rPr>
            <w:rFonts w:cs="Times New Roman"/>
            <w:sz w:val="28"/>
            <w:szCs w:val="28"/>
          </w:rPr>
          <w:t>https://psylogik-ru.turbopa</w:t>
        </w:r>
        <w:r>
          <w:rPr>
            <w:rFonts w:cs="Times New Roman"/>
            <w:sz w:val="28"/>
            <w:szCs w:val="28"/>
          </w:rPr>
          <w:t>ges.org/psylogik.ru/s/138-psihologija-podrostkovogo-vozrasta.html</w:t>
        </w:r>
      </w:hyperlink>
    </w:p>
    <w:p w:rsidR="00157374" w:rsidRDefault="007B3D6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3.Психология развития и возрастная психология. Палагина Н.Н. - МПСУ, 2005.</w:t>
      </w:r>
    </w:p>
    <w:p w:rsidR="00157374" w:rsidRDefault="00157374">
      <w:pPr>
        <w:pStyle w:val="Standard"/>
        <w:jc w:val="right"/>
        <w:rPr>
          <w:rFonts w:cs="Times New Roman"/>
          <w:sz w:val="28"/>
          <w:szCs w:val="28"/>
        </w:rPr>
      </w:pPr>
    </w:p>
    <w:sectPr w:rsidR="001573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3D64">
      <w:r>
        <w:separator/>
      </w:r>
    </w:p>
  </w:endnote>
  <w:endnote w:type="continuationSeparator" w:id="0">
    <w:p w:rsidR="00000000" w:rsidRDefault="007B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hnschrift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3D64">
      <w:r>
        <w:rPr>
          <w:color w:val="000000"/>
        </w:rPr>
        <w:separator/>
      </w:r>
    </w:p>
  </w:footnote>
  <w:footnote w:type="continuationSeparator" w:id="0">
    <w:p w:rsidR="00000000" w:rsidRDefault="007B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1CAE"/>
    <w:multiLevelType w:val="multilevel"/>
    <w:tmpl w:val="D868C7F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A158FC"/>
    <w:multiLevelType w:val="multilevel"/>
    <w:tmpl w:val="1A28B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D5346F"/>
    <w:multiLevelType w:val="multilevel"/>
    <w:tmpl w:val="67A47E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7374"/>
    <w:rsid w:val="00157374"/>
    <w:rsid w:val="007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B97E-2079-4218-A022-F73F7D0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logik-ru.turbopages.org/psylogik.ru/s/138-psihologija-podrostkov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dmykids.org/blog/ru/podrostkovyj-peri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ТККПУ3_БУХ</cp:lastModifiedBy>
  <cp:revision>2</cp:revision>
  <dcterms:created xsi:type="dcterms:W3CDTF">2020-12-09T09:20:00Z</dcterms:created>
  <dcterms:modified xsi:type="dcterms:W3CDTF">2020-12-09T09:20:00Z</dcterms:modified>
</cp:coreProperties>
</file>